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291ED" w14:textId="77777777" w:rsidR="00A017E6" w:rsidRPr="00A017E6" w:rsidRDefault="00A017E6" w:rsidP="00A017E6">
      <w:pPr>
        <w:rPr>
          <w:rFonts w:asciiTheme="minorHAnsi" w:hAnsiTheme="minorHAnsi" w:cstheme="minorHAnsi"/>
          <w:noProof/>
        </w:rPr>
      </w:pPr>
      <w:bookmarkStart w:id="0" w:name="_Hlk23749029"/>
      <w:bookmarkStart w:id="1" w:name="_Hlk113454028"/>
      <w:bookmarkStart w:id="2" w:name="_Hlk142295067"/>
    </w:p>
    <w:p w14:paraId="6285150D" w14:textId="619C8B6B" w:rsidR="00A017E6" w:rsidRPr="00A017E6" w:rsidRDefault="00A017E6" w:rsidP="00A017E6">
      <w:pPr>
        <w:rPr>
          <w:rFonts w:asciiTheme="minorHAnsi" w:hAnsiTheme="minorHAnsi" w:cstheme="minorHAnsi"/>
          <w:noProof/>
        </w:rPr>
      </w:pP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D9D7292" wp14:editId="28215AF2">
            <wp:extent cx="5760720" cy="600075"/>
            <wp:effectExtent l="0" t="0" r="0" b="9525"/>
            <wp:docPr id="12202435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7967" w14:textId="77777777" w:rsidR="00A017E6" w:rsidRPr="00A017E6" w:rsidRDefault="00A017E6" w:rsidP="00A017E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31381B" w14:textId="77777777" w:rsidR="00A017E6" w:rsidRDefault="00A017E6" w:rsidP="00A017E6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          </w:t>
      </w:r>
    </w:p>
    <w:p w14:paraId="7A813394" w14:textId="637F46EC" w:rsidR="00A017E6" w:rsidRPr="00A017E6" w:rsidRDefault="00A017E6" w:rsidP="00A017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PREDRAČUN br.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instrText xml:space="preserve"> MERGEFIELD predračun </w:instrTex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t>2025-999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49A4BDF6" w14:textId="77777777" w:rsidR="00A017E6" w:rsidRPr="00A017E6" w:rsidRDefault="00A017E6" w:rsidP="00A017E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A017E6" w:rsidRPr="00A017E6" w14:paraId="363A86AB" w14:textId="77777777" w:rsidTr="001D203F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052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3E58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UKUPNA CIJENA  S PDV-om</w:t>
            </w:r>
          </w:p>
        </w:tc>
      </w:tr>
      <w:tr w:rsidR="00A017E6" w:rsidRPr="00A017E6" w14:paraId="1FDBC4B7" w14:textId="77777777" w:rsidTr="001D203F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9A5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>Specijalna ponuda za pretplatu na časopis</w:t>
            </w:r>
            <w:r w:rsidRPr="00A017E6">
              <w:rPr>
                <w:rFonts w:asciiTheme="minorHAnsi" w:hAnsiTheme="minorHAnsi" w:cstheme="minorHAnsi"/>
              </w:rPr>
              <w:t xml:space="preserve"> „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Računovodstvo i porezi u</w:t>
            </w:r>
            <w:r w:rsidRPr="00A017E6">
              <w:rPr>
                <w:rFonts w:asciiTheme="minorHAnsi" w:hAnsiTheme="minorHAnsi" w:cstheme="minorHAnsi"/>
              </w:rPr>
              <w:t xml:space="preserve"> 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praks</w:t>
            </w:r>
            <w:r w:rsidRPr="00A017E6">
              <w:rPr>
                <w:rFonts w:asciiTheme="minorHAnsi" w:hAnsiTheme="minorHAnsi" w:cstheme="minorHAnsi"/>
              </w:rPr>
              <w:t>i“ (16 brojeva) od broja 9/2024 do broja 12/2025</w:t>
            </w:r>
          </w:p>
          <w:p w14:paraId="6EDDD2BD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Radni odnosi-praktični primjeri: ugovora, odluka, pravilnika i drugih dokumenata </w:t>
            </w:r>
          </w:p>
          <w:p w14:paraId="4EEA89FB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>: Praktični primjeri raznih dokumenata</w:t>
            </w:r>
          </w:p>
          <w:p w14:paraId="16BC3CA0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Praktični primjeri ugovora </w:t>
            </w:r>
          </w:p>
          <w:p w14:paraId="4E6E82D1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: Mišljenja porezne uprave +kazalo</w:t>
            </w:r>
          </w:p>
          <w:p w14:paraId="009D6AB7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 xml:space="preserve">DVD </w:t>
            </w:r>
            <w:r w:rsidRPr="00A017E6">
              <w:rPr>
                <w:rFonts w:asciiTheme="minorHAnsi" w:hAnsiTheme="minorHAnsi" w:cstheme="minorHAnsi"/>
                <w:bCs/>
              </w:rPr>
              <w:t>sa svim brojevima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7E6">
              <w:rPr>
                <w:rFonts w:asciiTheme="minorHAnsi" w:hAnsiTheme="minorHAnsi" w:cstheme="minorHAnsi"/>
                <w:bCs/>
              </w:rPr>
              <w:t>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„Računovodstvo i porezi i praksi“ </w:t>
            </w:r>
            <w:r w:rsidRPr="00A017E6">
              <w:rPr>
                <w:rFonts w:asciiTheme="minorHAnsi" w:hAnsiTheme="minorHAnsi" w:cstheme="minorHAnsi"/>
                <w:bCs/>
              </w:rPr>
              <w:t>od 2003. do 2024. godine</w:t>
            </w:r>
          </w:p>
          <w:p w14:paraId="32139957" w14:textId="77777777" w:rsidR="00A017E6" w:rsidRPr="00A017E6" w:rsidRDefault="00A017E6" w:rsidP="001D203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>Pravo na neograničen broj telefonskih poreznih i pravnih 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48D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A1150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70238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CD98A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249A4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FEF7F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3A997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DC026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139,70 EUR</w:t>
            </w:r>
          </w:p>
          <w:p w14:paraId="0E8157C9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(123,63 + 13% PDV-a)</w:t>
            </w:r>
          </w:p>
          <w:p w14:paraId="131175AA" w14:textId="77777777" w:rsidR="00A017E6" w:rsidRPr="00A017E6" w:rsidRDefault="00A017E6" w:rsidP="001D203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D165EAC" w14:textId="77777777" w:rsidR="00A017E6" w:rsidRPr="00A017E6" w:rsidRDefault="00A017E6" w:rsidP="00A017E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3ABD2E" w14:textId="77777777" w:rsidR="00A017E6" w:rsidRPr="00A017E6" w:rsidRDefault="00A017E6" w:rsidP="00A017E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Napomena: Ovaj predračun predstavlja specijalnu ponudu pretplatu na časopis „Računovodstvo i porezi u praksi“. </w:t>
      </w:r>
      <w:r w:rsidRPr="00A017E6">
        <w:rPr>
          <w:rFonts w:asciiTheme="minorHAnsi" w:hAnsiTheme="minorHAnsi" w:cstheme="minorHAnsi"/>
          <w:b/>
          <w:i/>
          <w:iCs/>
          <w:sz w:val="22"/>
          <w:szCs w:val="22"/>
        </w:rPr>
        <w:t>Ako niste zainteresirani za ovu ponudu ili ste već naš pretplatnik,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molimo da ovaj predračun zanemarite.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5E787F9A" w14:textId="690C8A17" w:rsidR="00A017E6" w:rsidRPr="00A017E6" w:rsidRDefault="00A017E6" w:rsidP="00A017E6">
      <w:pPr>
        <w:rPr>
          <w:rFonts w:asciiTheme="minorHAnsi" w:hAnsiTheme="minorHAnsi" w:cstheme="minorHAnsi"/>
        </w:rPr>
      </w:pPr>
      <w:r w:rsidRPr="00A017E6">
        <w:rPr>
          <w:rFonts w:asciiTheme="minorHAnsi" w:hAnsiTheme="minorHAnsi" w:cstheme="minorHAnsi"/>
        </w:rPr>
        <w:t xml:space="preserve">Ukoliko prihvaćate ovu ponudu molimo da navedeni iznos uplatite na naš </w:t>
      </w:r>
      <w:r w:rsidRPr="00A017E6">
        <w:rPr>
          <w:rFonts w:asciiTheme="minorHAnsi" w:hAnsiTheme="minorHAnsi" w:cstheme="minorHAnsi"/>
        </w:rPr>
        <w:br/>
        <w:t xml:space="preserve">IBAN račun: </w:t>
      </w:r>
      <w:bookmarkStart w:id="3" w:name="_Hlk112246649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>HR2024070001100622318</w:t>
      </w:r>
      <w:bookmarkEnd w:id="3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s pozivom na broj 2025-OIB firme. </w:t>
      </w:r>
      <w:r w:rsidRPr="00A017E6">
        <w:rPr>
          <w:rFonts w:asciiTheme="minorHAnsi" w:hAnsiTheme="minorHAnsi" w:cstheme="minorHAnsi"/>
          <w:sz w:val="22"/>
          <w:szCs w:val="22"/>
        </w:rPr>
        <w:t>Nakon izvršene uplate po ovom predračunu ispostavljamo račun.</w:t>
      </w:r>
    </w:p>
    <w:p w14:paraId="4FC41461" w14:textId="77777777" w:rsidR="00A017E6" w:rsidRPr="00A017E6" w:rsidRDefault="00A017E6" w:rsidP="00A017E6">
      <w:pPr>
        <w:rPr>
          <w:rFonts w:asciiTheme="minorHAnsi" w:hAnsiTheme="minorHAnsi" w:cstheme="minorHAnsi"/>
          <w:sz w:val="22"/>
          <w:szCs w:val="22"/>
        </w:rPr>
      </w:pPr>
    </w:p>
    <w:p w14:paraId="304EBA7C" w14:textId="77777777" w:rsidR="00A017E6" w:rsidRPr="00A017E6" w:rsidRDefault="00A017E6" w:rsidP="00A017E6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5754FA71" w14:textId="77777777" w:rsidR="00A017E6" w:rsidRPr="00A017E6" w:rsidRDefault="00A017E6" w:rsidP="00A017E6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</w:t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CEA6B17" wp14:editId="481B5155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7E6">
        <w:rPr>
          <w:rFonts w:asciiTheme="minorHAnsi" w:hAnsiTheme="minorHAnsi" w:cstheme="minorHAnsi"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B0C0D02" wp14:editId="785BEB7A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8A142" w14:textId="77777777" w:rsidR="00A017E6" w:rsidRPr="00A017E6" w:rsidRDefault="00A017E6" w:rsidP="00A017E6">
      <w:pPr>
        <w:jc w:val="center"/>
        <w:rPr>
          <w:rFonts w:asciiTheme="minorHAnsi" w:hAnsiTheme="minorHAnsi" w:cstheme="minorHAnsi"/>
          <w:spacing w:val="32"/>
          <w:sz w:val="22"/>
          <w:szCs w:val="22"/>
        </w:rPr>
      </w:pP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                                                                       </w:t>
      </w:r>
      <w:r w:rsidRPr="00A017E6">
        <w:rPr>
          <w:rFonts w:asciiTheme="minorHAnsi" w:hAnsiTheme="minorHAnsi" w:cstheme="minorHAnsi"/>
          <w:sz w:val="22"/>
          <w:szCs w:val="22"/>
        </w:rPr>
        <w:t xml:space="preserve">Predsjednik uprave:   </w:t>
      </w: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</w:p>
    <w:p w14:paraId="1786415E" w14:textId="459C147C" w:rsidR="00355F1A" w:rsidRPr="00A017E6" w:rsidRDefault="00A017E6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t xml:space="preserve">   </w:t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  <w:t xml:space="preserve">     Igor Milinović, mag. oec.</w:t>
      </w:r>
      <w:bookmarkEnd w:id="0"/>
      <w:bookmarkEnd w:id="1"/>
      <w:bookmarkEnd w:id="2"/>
    </w:p>
    <w:sectPr w:rsidR="00355F1A" w:rsidRPr="00A017E6" w:rsidSect="00A0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E6"/>
    <w:rsid w:val="00355F1A"/>
    <w:rsid w:val="003E33A9"/>
    <w:rsid w:val="00561999"/>
    <w:rsid w:val="00A017E6"/>
    <w:rsid w:val="00A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51"/>
  <w15:chartTrackingRefBased/>
  <w15:docId w15:val="{311B06AC-5570-494A-BA15-7213415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dcterms:created xsi:type="dcterms:W3CDTF">2024-09-12T12:51:00Z</dcterms:created>
  <dcterms:modified xsi:type="dcterms:W3CDTF">2024-09-16T07:20:00Z</dcterms:modified>
</cp:coreProperties>
</file>